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CAC" w:rsidRDefault="002424EF">
      <w:r w:rsidRPr="002424EF">
        <w:t>https://public.nazk.gov.ua/documents/ed43f087-b5bb-4030-aeef-ed70d924bba3</w:t>
      </w:r>
      <w:bookmarkStart w:id="0" w:name="_GoBack"/>
      <w:bookmarkEnd w:id="0"/>
    </w:p>
    <w:sectPr w:rsidR="005A7CAC" w:rsidSect="002424EF">
      <w:pgSz w:w="11906" w:h="16838" w:code="9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4EF"/>
    <w:rsid w:val="002424EF"/>
    <w:rsid w:val="005A7CAC"/>
    <w:rsid w:val="0094329F"/>
    <w:rsid w:val="00D13657"/>
    <w:rsid w:val="00F91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Користувач</cp:lastModifiedBy>
  <cp:revision>1</cp:revision>
  <dcterms:created xsi:type="dcterms:W3CDTF">2025-06-02T13:21:00Z</dcterms:created>
  <dcterms:modified xsi:type="dcterms:W3CDTF">2025-06-02T13:23:00Z</dcterms:modified>
</cp:coreProperties>
</file>