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AB" w:rsidRDefault="001637D3" w:rsidP="001637D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637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щодо процедур </w:t>
      </w:r>
      <w:proofErr w:type="spellStart"/>
      <w:r w:rsidRPr="001637D3">
        <w:rPr>
          <w:rFonts w:ascii="Times New Roman" w:hAnsi="Times New Roman" w:cs="Times New Roman"/>
          <w:b/>
          <w:sz w:val="24"/>
          <w:szCs w:val="24"/>
          <w:lang w:val="uk-UA"/>
        </w:rPr>
        <w:t>закупівель</w:t>
      </w:r>
      <w:proofErr w:type="spellEnd"/>
      <w:r w:rsidRPr="001637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виконання Постанови КМУ від 11.10.2016 року №710 (зі змінами)</w:t>
      </w:r>
    </w:p>
    <w:tbl>
      <w:tblPr>
        <w:tblStyle w:val="a3"/>
        <w:tblW w:w="16160" w:type="dxa"/>
        <w:tblInd w:w="-714" w:type="dxa"/>
        <w:tblLook w:val="04A0" w:firstRow="1" w:lastRow="0" w:firstColumn="1" w:lastColumn="0" w:noHBand="0" w:noVBand="1"/>
      </w:tblPr>
      <w:tblGrid>
        <w:gridCol w:w="2075"/>
        <w:gridCol w:w="1884"/>
        <w:gridCol w:w="1618"/>
        <w:gridCol w:w="3046"/>
        <w:gridCol w:w="3978"/>
        <w:gridCol w:w="3559"/>
      </w:tblGrid>
      <w:tr w:rsidR="00306185" w:rsidTr="00295550">
        <w:trPr>
          <w:trHeight w:val="300"/>
        </w:trPr>
        <w:tc>
          <w:tcPr>
            <w:tcW w:w="2251" w:type="dxa"/>
            <w:vMerge w:val="restart"/>
          </w:tcPr>
          <w:p w:rsidR="005F360E" w:rsidRPr="00A31593" w:rsidRDefault="005F360E" w:rsidP="001637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31593">
              <w:rPr>
                <w:rFonts w:ascii="Times New Roman" w:hAnsi="Times New Roman" w:cs="Times New Roman"/>
                <w:b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2002" w:type="dxa"/>
            <w:vMerge w:val="restart"/>
          </w:tcPr>
          <w:p w:rsidR="005F360E" w:rsidRPr="00A31593" w:rsidRDefault="005F360E" w:rsidP="001637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31593">
              <w:rPr>
                <w:rFonts w:ascii="Times New Roman" w:hAnsi="Times New Roman" w:cs="Times New Roman"/>
                <w:b/>
                <w:lang w:val="uk-UA"/>
              </w:rPr>
              <w:t>Вид та ідентифікатор процедури закупівлі</w:t>
            </w:r>
          </w:p>
        </w:tc>
        <w:tc>
          <w:tcPr>
            <w:tcW w:w="1385" w:type="dxa"/>
            <w:vMerge w:val="restart"/>
          </w:tcPr>
          <w:p w:rsidR="00D32D63" w:rsidRDefault="005F360E" w:rsidP="00D32D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593">
              <w:rPr>
                <w:rFonts w:ascii="Times New Roman" w:hAnsi="Times New Roman" w:cs="Times New Roman"/>
                <w:b/>
                <w:lang w:val="uk-UA"/>
              </w:rPr>
              <w:t>Очікувана</w:t>
            </w:r>
          </w:p>
          <w:p w:rsidR="005F360E" w:rsidRPr="00A31593" w:rsidRDefault="005F360E" w:rsidP="00D32D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593">
              <w:rPr>
                <w:rFonts w:ascii="Times New Roman" w:hAnsi="Times New Roman" w:cs="Times New Roman"/>
                <w:b/>
                <w:lang w:val="uk-UA"/>
              </w:rPr>
              <w:t xml:space="preserve"> вартість закупівлі</w:t>
            </w:r>
          </w:p>
        </w:tc>
        <w:tc>
          <w:tcPr>
            <w:tcW w:w="1609" w:type="dxa"/>
            <w:vMerge w:val="restart"/>
          </w:tcPr>
          <w:p w:rsidR="00D32D63" w:rsidRDefault="005F360E" w:rsidP="00D32D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593">
              <w:rPr>
                <w:rFonts w:ascii="Times New Roman" w:hAnsi="Times New Roman" w:cs="Times New Roman"/>
                <w:b/>
                <w:lang w:val="uk-UA"/>
              </w:rPr>
              <w:t xml:space="preserve">Кількість (обсяг) </w:t>
            </w:r>
          </w:p>
          <w:p w:rsidR="005F360E" w:rsidRPr="00A31593" w:rsidRDefault="005F360E" w:rsidP="00D32D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A31593">
              <w:rPr>
                <w:rFonts w:ascii="Times New Roman" w:hAnsi="Times New Roman" w:cs="Times New Roman"/>
                <w:b/>
                <w:lang w:val="uk-UA"/>
              </w:rPr>
              <w:t>предмета закупівлі</w:t>
            </w:r>
          </w:p>
        </w:tc>
        <w:tc>
          <w:tcPr>
            <w:tcW w:w="8913" w:type="dxa"/>
            <w:gridSpan w:val="2"/>
            <w:shd w:val="clear" w:color="auto" w:fill="auto"/>
          </w:tcPr>
          <w:p w:rsidR="005F360E" w:rsidRDefault="005F360E" w:rsidP="00163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Обгрунтування</w:t>
            </w:r>
            <w:proofErr w:type="spellEnd"/>
          </w:p>
        </w:tc>
      </w:tr>
      <w:tr w:rsidR="00306185" w:rsidTr="00295550">
        <w:trPr>
          <w:trHeight w:val="795"/>
        </w:trPr>
        <w:tc>
          <w:tcPr>
            <w:tcW w:w="2251" w:type="dxa"/>
            <w:vMerge/>
          </w:tcPr>
          <w:p w:rsidR="005F360E" w:rsidRDefault="005F360E" w:rsidP="00163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  <w:vMerge/>
          </w:tcPr>
          <w:p w:rsidR="005F360E" w:rsidRDefault="005F360E" w:rsidP="00163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85" w:type="dxa"/>
            <w:vMerge/>
          </w:tcPr>
          <w:p w:rsidR="005F360E" w:rsidRDefault="005F360E" w:rsidP="00163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09" w:type="dxa"/>
            <w:vMerge/>
          </w:tcPr>
          <w:p w:rsidR="005F360E" w:rsidRDefault="005F360E" w:rsidP="001637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730" w:type="dxa"/>
            <w:shd w:val="clear" w:color="auto" w:fill="auto"/>
          </w:tcPr>
          <w:p w:rsidR="005F360E" w:rsidRPr="00A31593" w:rsidRDefault="005F360E" w:rsidP="001637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31593">
              <w:rPr>
                <w:rFonts w:ascii="Times New Roman" w:hAnsi="Times New Roman" w:cs="Times New Roman"/>
                <w:b/>
                <w:lang w:val="uk-UA"/>
              </w:rPr>
              <w:t>Очікуваної вартості предмета закупівлі</w:t>
            </w:r>
          </w:p>
        </w:tc>
        <w:tc>
          <w:tcPr>
            <w:tcW w:w="4183" w:type="dxa"/>
            <w:shd w:val="clear" w:color="auto" w:fill="auto"/>
          </w:tcPr>
          <w:p w:rsidR="005F360E" w:rsidRPr="00A31593" w:rsidRDefault="00A31593" w:rsidP="001637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31593">
              <w:rPr>
                <w:rFonts w:ascii="Times New Roman" w:hAnsi="Times New Roman" w:cs="Times New Roman"/>
                <w:b/>
                <w:lang w:val="uk-UA"/>
              </w:rPr>
              <w:t>Технічних та якісних характеристик предмета закупівлі</w:t>
            </w:r>
          </w:p>
        </w:tc>
      </w:tr>
      <w:tr w:rsidR="00C30B5A" w:rsidRPr="007D2EB4" w:rsidTr="00295550">
        <w:tc>
          <w:tcPr>
            <w:tcW w:w="2251" w:type="dxa"/>
          </w:tcPr>
          <w:p w:rsidR="008E76D9" w:rsidRPr="00DF2E55" w:rsidRDefault="00DF2E55" w:rsidP="00D32D6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DF2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послуги щодо забезпечення доступу до глобальної мережі Інтернет, за ЄЗС ДК 021:2015: 72410000-7 – Послуги провайдерів</w:t>
            </w:r>
            <w:r w:rsidRPr="00DF2E5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  <w:tc>
          <w:tcPr>
            <w:tcW w:w="2002" w:type="dxa"/>
          </w:tcPr>
          <w:p w:rsidR="006E5268" w:rsidRPr="00EF14EB" w:rsidRDefault="00BC4E59" w:rsidP="00D32D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EF1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Відкриті торги</w:t>
            </w:r>
          </w:p>
          <w:p w:rsidR="008E76D9" w:rsidRPr="00512F6D" w:rsidRDefault="00512F6D" w:rsidP="000343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7D2EB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UA-2022-01-25-018445-b</w:t>
            </w:r>
          </w:p>
        </w:tc>
        <w:tc>
          <w:tcPr>
            <w:tcW w:w="1385" w:type="dxa"/>
          </w:tcPr>
          <w:p w:rsidR="008E76D9" w:rsidRPr="0062273E" w:rsidRDefault="00512F6D" w:rsidP="00D32D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4F7FA"/>
                <w:lang w:val="uk-UA"/>
              </w:rPr>
              <w:t>25000,00</w:t>
            </w:r>
            <w:bookmarkStart w:id="0" w:name="_GoBack"/>
            <w:bookmarkEnd w:id="0"/>
            <w:proofErr w:type="spellStart"/>
            <w:r w:rsidR="0062273E" w:rsidRPr="0062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4F7FA"/>
              </w:rPr>
              <w:t>грн</w:t>
            </w:r>
            <w:proofErr w:type="spellEnd"/>
            <w:r w:rsidR="0062273E" w:rsidRPr="0062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7FA"/>
              </w:rPr>
              <w:t> </w:t>
            </w:r>
            <w:r w:rsidR="0062273E" w:rsidRPr="0062273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4F7FA"/>
                <w:lang w:val="uk-UA"/>
              </w:rPr>
              <w:t>з ПДВ</w:t>
            </w:r>
          </w:p>
        </w:tc>
        <w:tc>
          <w:tcPr>
            <w:tcW w:w="1609" w:type="dxa"/>
          </w:tcPr>
          <w:p w:rsidR="0086169D" w:rsidRPr="00C02E8A" w:rsidRDefault="00CB2BA8" w:rsidP="00D32D63">
            <w:pPr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02E8A">
              <w:rPr>
                <w:rStyle w:val="qaitemquantit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</w:t>
            </w:r>
            <w:r w:rsidR="00512F6D" w:rsidRPr="00C02E8A">
              <w:rPr>
                <w:rStyle w:val="qaitemquantit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послуга за </w:t>
            </w:r>
            <w:proofErr w:type="spellStart"/>
            <w:r w:rsidR="00512F6D" w:rsidRPr="00C02E8A">
              <w:rPr>
                <w:rStyle w:val="qaitemquantit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адресою</w:t>
            </w:r>
            <w:proofErr w:type="spellEnd"/>
            <w:r w:rsidR="00512F6D" w:rsidRPr="00C02E8A">
              <w:rPr>
                <w:rStyle w:val="qaitemquantity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:</w:t>
            </w:r>
            <w:r w:rsidR="00512F6D" w:rsidRPr="00C02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512F6D"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16100</w:t>
            </w:r>
            <w:r w:rsidR="0086169D"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,Україна,</w:t>
            </w:r>
            <w:r w:rsidR="00512F6D"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Чернігівська </w:t>
            </w:r>
            <w:proofErr w:type="spellStart"/>
            <w:r w:rsidR="00512F6D"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область</w:t>
            </w:r>
            <w:r w:rsidR="0086169D"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,Корюківський</w:t>
            </w:r>
            <w:proofErr w:type="spellEnd"/>
            <w:r w:rsidR="0086169D"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район, </w:t>
            </w:r>
            <w:r w:rsidR="00512F6D"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смт </w:t>
            </w:r>
            <w:proofErr w:type="spellStart"/>
            <w:r w:rsidR="00512F6D"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Сосниця</w:t>
            </w:r>
            <w:proofErr w:type="spellEnd"/>
            <w:r w:rsidR="00C02E8A"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</w:t>
            </w:r>
            <w:r w:rsidR="0086169D"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="00512F6D"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вул. Грушевського, 32 В</w:t>
            </w:r>
            <w:r w:rsidR="00C02E8A"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  <w:p w:rsidR="0086169D" w:rsidRPr="00C02E8A" w:rsidRDefault="0086169D" w:rsidP="00D32D63">
            <w:pPr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1 послуга за </w:t>
            </w:r>
            <w:proofErr w:type="spellStart"/>
            <w:r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адресою</w:t>
            </w:r>
            <w:proofErr w:type="spellEnd"/>
            <w:r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:</w:t>
            </w:r>
            <w:r w:rsidRPr="00C02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16100,Україна,Чернігівська </w:t>
            </w:r>
            <w:proofErr w:type="spellStart"/>
            <w:r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область,Корюківський</w:t>
            </w:r>
            <w:proofErr w:type="spellEnd"/>
            <w:r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район, смт </w:t>
            </w:r>
            <w:proofErr w:type="spellStart"/>
            <w:r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Сосниця</w:t>
            </w:r>
            <w:proofErr w:type="spellEnd"/>
            <w:r w:rsidR="00C02E8A"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,</w:t>
            </w:r>
            <w:r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вул. Грушевського,15</w:t>
            </w:r>
            <w:r w:rsidR="00C02E8A"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;</w:t>
            </w:r>
          </w:p>
          <w:p w:rsidR="008E76D9" w:rsidRPr="00CB2BA8" w:rsidRDefault="0086169D" w:rsidP="00D32D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1 послуга за </w:t>
            </w:r>
            <w:proofErr w:type="spellStart"/>
            <w:r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адресою</w:t>
            </w:r>
            <w:proofErr w:type="spellEnd"/>
            <w:r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:</w:t>
            </w:r>
            <w:r w:rsidRPr="00C02E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16131УкраїнаЧернігівська </w:t>
            </w:r>
            <w:proofErr w:type="spellStart"/>
            <w:r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область,Корюківський</w:t>
            </w:r>
            <w:proofErr w:type="spellEnd"/>
            <w:r w:rsidRPr="00C02E8A">
              <w:rPr>
                <w:rStyle w:val="h-address-formatter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 xml:space="preserve"> район, с. Волинка вул. Розумієнка,20</w:t>
            </w:r>
            <w:r w:rsidR="00CB2BA8" w:rsidRPr="0086169D">
              <w:rPr>
                <w:rStyle w:val="qaitemquantity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  <w:tc>
          <w:tcPr>
            <w:tcW w:w="4730" w:type="dxa"/>
          </w:tcPr>
          <w:p w:rsidR="008E76D9" w:rsidRPr="00EF14EB" w:rsidRDefault="00155866" w:rsidP="004124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F1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Очікувана варті</w:t>
            </w:r>
            <w:r w:rsidR="00295550" w:rsidRPr="00EF1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сть предмета закупівлі</w:t>
            </w:r>
            <w:r w:rsidR="00ED0AD4" w:rsidRPr="00EF1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9343B" w:rsidRPr="00EF1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б</w:t>
            </w:r>
            <w:r w:rsidRPr="00EF1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ула визначена із застосуванням П</w:t>
            </w:r>
            <w:r w:rsidR="0049343B" w:rsidRPr="00EF1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римірної методики визначення очікуваної вартості предмета закупівлі,</w:t>
            </w:r>
            <w:r w:rsidRPr="00EF1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49343B" w:rsidRPr="00EF1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затвердженої наказом МЕРТУ від 18.02.2020 року № 275 методом порівняння ринкових цін очікуваної вартості на підставі даних ринку, а саме загальнодоступної відкритої інформації про ціни, що містить</w:t>
            </w:r>
            <w:r w:rsidR="00E61EFE" w:rsidRPr="00EF1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ся в мережі Інтернет</w:t>
            </w:r>
            <w:r w:rsidR="00827231" w:rsidRPr="00EF1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E61EFE" w:rsidRPr="00EF1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у відкритому </w:t>
            </w:r>
            <w:r w:rsidR="00CB2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доступі, а також аналізу </w:t>
            </w:r>
            <w:r w:rsidR="0041247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</w:t>
            </w:r>
            <w:r w:rsidR="00CB2BA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ослуг</w:t>
            </w:r>
            <w:r w:rsidR="00E61EFE" w:rsidRPr="00EF1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та інформації про аналогічні закупівлі розміщені на сайті</w:t>
            </w:r>
            <w:r w:rsidR="00306185" w:rsidRPr="00EF1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="005C5A24" w:rsidRPr="00EF14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https://prozorro.gov.ua</w:t>
            </w:r>
          </w:p>
        </w:tc>
        <w:tc>
          <w:tcPr>
            <w:tcW w:w="4183" w:type="dxa"/>
          </w:tcPr>
          <w:p w:rsidR="00F52497" w:rsidRDefault="00F52497" w:rsidP="00F52497">
            <w:pPr>
              <w:pStyle w:val="ShiftAlt"/>
              <w:spacing w:line="240" w:lineRule="auto"/>
              <w:ind w:firstLine="0"/>
              <w:rPr>
                <w:shd w:val="clear" w:color="auto" w:fill="FFFFFF"/>
              </w:rPr>
            </w:pPr>
            <w:r w:rsidRPr="00804311">
              <w:rPr>
                <w:rFonts w:eastAsia="Arial Unicode MS" w:cs="Times New Roman"/>
                <w:color w:val="000000" w:themeColor="text1"/>
                <w:kern w:val="2"/>
                <w:szCs w:val="24"/>
              </w:rPr>
              <w:t xml:space="preserve">Телекомунікаційні послуги для надання доступу до всесвітньої мережі Інтернет </w:t>
            </w:r>
            <w:r w:rsidRPr="00F9623A">
              <w:rPr>
                <w:rFonts w:eastAsia="Arial Unicode MS" w:cs="Times New Roman"/>
                <w:color w:val="000000" w:themeColor="text1"/>
                <w:kern w:val="2"/>
                <w:szCs w:val="24"/>
              </w:rPr>
              <w:t>(далі – Послуги) надаються відповідно до Закону України «Про телекомунікації», Правил надання та отримання телекомунікаційних послуг, затверджених постановою Кабінету Міністрів України від 11.04.2012 № 295 та інших нормативно-правових актів України у сфері телекомунікацій та забезпечують цілодобове надання у користування та обслуговування каналів передачі даних на всіх вузлах мережі.</w:t>
            </w:r>
          </w:p>
          <w:p w:rsidR="008E76D9" w:rsidRPr="00EF14EB" w:rsidRDefault="008E76D9" w:rsidP="00D32D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1637D3" w:rsidRDefault="001637D3" w:rsidP="00D32D63">
      <w:pPr>
        <w:rPr>
          <w:rFonts w:ascii="Times New Roman" w:hAnsi="Times New Roman" w:cs="Times New Roman"/>
          <w:b/>
          <w:lang w:val="uk-UA"/>
        </w:rPr>
      </w:pPr>
    </w:p>
    <w:sectPr w:rsidR="001637D3" w:rsidSect="00163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D3"/>
    <w:rsid w:val="00034327"/>
    <w:rsid w:val="00155866"/>
    <w:rsid w:val="001637D3"/>
    <w:rsid w:val="002038D6"/>
    <w:rsid w:val="002746C3"/>
    <w:rsid w:val="00295550"/>
    <w:rsid w:val="00306185"/>
    <w:rsid w:val="00412474"/>
    <w:rsid w:val="00430125"/>
    <w:rsid w:val="0049343B"/>
    <w:rsid w:val="00512F6D"/>
    <w:rsid w:val="00516246"/>
    <w:rsid w:val="00587098"/>
    <w:rsid w:val="005C5A24"/>
    <w:rsid w:val="005F360E"/>
    <w:rsid w:val="005F4916"/>
    <w:rsid w:val="0062273E"/>
    <w:rsid w:val="00636726"/>
    <w:rsid w:val="006448E6"/>
    <w:rsid w:val="006E5268"/>
    <w:rsid w:val="007D2EB4"/>
    <w:rsid w:val="0080482D"/>
    <w:rsid w:val="00827231"/>
    <w:rsid w:val="0085333F"/>
    <w:rsid w:val="0086169D"/>
    <w:rsid w:val="008772C8"/>
    <w:rsid w:val="008E27BE"/>
    <w:rsid w:val="008E76D9"/>
    <w:rsid w:val="009D485D"/>
    <w:rsid w:val="00A03B05"/>
    <w:rsid w:val="00A31593"/>
    <w:rsid w:val="00A40D51"/>
    <w:rsid w:val="00B470C5"/>
    <w:rsid w:val="00B93CC7"/>
    <w:rsid w:val="00BC4E59"/>
    <w:rsid w:val="00C02E8A"/>
    <w:rsid w:val="00C30B5A"/>
    <w:rsid w:val="00C672F3"/>
    <w:rsid w:val="00CB2BA8"/>
    <w:rsid w:val="00D32D63"/>
    <w:rsid w:val="00D418E3"/>
    <w:rsid w:val="00DB210A"/>
    <w:rsid w:val="00DF2E55"/>
    <w:rsid w:val="00E61EFE"/>
    <w:rsid w:val="00E8317F"/>
    <w:rsid w:val="00ED0AD4"/>
    <w:rsid w:val="00EF14EB"/>
    <w:rsid w:val="00F5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D608"/>
  <w15:chartTrackingRefBased/>
  <w15:docId w15:val="{23B8BBDE-F749-43FA-AAC7-98488C40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C4E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470C5"/>
    <w:rPr>
      <w:color w:val="0000FF"/>
      <w:u w:val="single"/>
    </w:rPr>
  </w:style>
  <w:style w:type="character" w:customStyle="1" w:styleId="h-select-all">
    <w:name w:val="h-select-all"/>
    <w:basedOn w:val="a0"/>
    <w:rsid w:val="006448E6"/>
  </w:style>
  <w:style w:type="character" w:customStyle="1" w:styleId="qabuget">
    <w:name w:val="qa_buget"/>
    <w:basedOn w:val="a0"/>
    <w:rsid w:val="00A03B05"/>
  </w:style>
  <w:style w:type="character" w:customStyle="1" w:styleId="h-font-size-13qacode">
    <w:name w:val="h-font-size-13qa_code"/>
    <w:basedOn w:val="a0"/>
    <w:rsid w:val="00A03B05"/>
  </w:style>
  <w:style w:type="paragraph" w:styleId="a5">
    <w:name w:val="Balloon Text"/>
    <w:basedOn w:val="a"/>
    <w:link w:val="a6"/>
    <w:uiPriority w:val="99"/>
    <w:semiHidden/>
    <w:unhideWhenUsed/>
    <w:rsid w:val="00D41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18E3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C4E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-font-size-13">
    <w:name w:val="h-font-size-13"/>
    <w:basedOn w:val="a0"/>
    <w:rsid w:val="00034327"/>
  </w:style>
  <w:style w:type="character" w:customStyle="1" w:styleId="qaitemquantity">
    <w:name w:val="qa_item_quantity"/>
    <w:basedOn w:val="a0"/>
    <w:rsid w:val="00306185"/>
  </w:style>
  <w:style w:type="character" w:customStyle="1" w:styleId="qaitemunit">
    <w:name w:val="qa_item_unit"/>
    <w:basedOn w:val="a0"/>
    <w:rsid w:val="00306185"/>
  </w:style>
  <w:style w:type="character" w:customStyle="1" w:styleId="h-address-formatter">
    <w:name w:val="h-address-formatter"/>
    <w:basedOn w:val="a0"/>
    <w:rsid w:val="00512F6D"/>
  </w:style>
  <w:style w:type="paragraph" w:customStyle="1" w:styleId="ShiftAlt">
    <w:name w:val="Додаток_основной_текст (Додаток___Shift+Alt)"/>
    <w:uiPriority w:val="2"/>
    <w:rsid w:val="00F52497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2022-01-04T06:59:00Z</cp:lastPrinted>
  <dcterms:created xsi:type="dcterms:W3CDTF">2022-01-28T10:47:00Z</dcterms:created>
  <dcterms:modified xsi:type="dcterms:W3CDTF">2022-01-28T11:08:00Z</dcterms:modified>
</cp:coreProperties>
</file>